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517AF18" w:rsidR="00575A82" w:rsidRDefault="003E173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613D99C">
                <wp:simplePos x="0" y="0"/>
                <wp:positionH relativeFrom="page">
                  <wp:posOffset>4603805</wp:posOffset>
                </wp:positionH>
                <wp:positionV relativeFrom="page">
                  <wp:posOffset>2266122</wp:posOffset>
                </wp:positionV>
                <wp:extent cx="2655487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4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953B208" w:rsidR="00CA1CFD" w:rsidRPr="00482A25" w:rsidRDefault="003E173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E1737">
                              <w:rPr>
                                <w:szCs w:val="28"/>
                                <w:lang w:val="ru-RU"/>
                              </w:rPr>
                              <w:t>СЭД-2023-299-01-01-07.С-140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45pt;width:209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ul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" filled="f" stroked="f">
                <v:textbox inset="0,0,0,0">
                  <w:txbxContent>
                    <w:p w14:paraId="4289A44E" w14:textId="2953B208" w:rsidR="00CA1CFD" w:rsidRPr="00482A25" w:rsidRDefault="003E173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E1737">
                        <w:rPr>
                          <w:szCs w:val="28"/>
                          <w:lang w:val="ru-RU"/>
                        </w:rPr>
                        <w:t>СЭД-2023-299-01-01-07.С-140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8A50B8D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560955" cy="1168841"/>
                <wp:effectExtent l="0" t="0" r="1079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68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156A3" w14:textId="77777777" w:rsidR="00AE2303" w:rsidRDefault="00575A82" w:rsidP="00AE2303">
                            <w:pPr>
                              <w:pStyle w:val="a5"/>
                              <w:spacing w:after="0"/>
                            </w:pPr>
                            <w:r w:rsidRPr="00575A82">
                              <w:t xml:space="preserve">Об определении списка победителей и размерах предоставляемых им грантов конкурса социальных </w:t>
                            </w:r>
                          </w:p>
                          <w:p w14:paraId="1307AF0B" w14:textId="08E59338" w:rsidR="00CA1CFD" w:rsidRDefault="00575A82" w:rsidP="00CA1CFD">
                            <w:pPr>
                              <w:pStyle w:val="a5"/>
                            </w:pPr>
                            <w:r w:rsidRPr="00575A82">
                              <w:t xml:space="preserve">и культурных проектов Пермского муниципального </w:t>
                            </w:r>
                            <w:r>
                              <w:t>округа</w:t>
                            </w:r>
                            <w:r w:rsidRPr="00575A82">
                              <w:t xml:space="preserve"> «Твое время»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9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" filled="f" stroked="f">
                <v:textbox inset="0,0,0,0">
                  <w:txbxContent>
                    <w:p w14:paraId="7C8156A3" w14:textId="77777777" w:rsidR="00AE2303" w:rsidRDefault="00575A82" w:rsidP="00AE2303">
                      <w:pPr>
                        <w:pStyle w:val="a5"/>
                        <w:spacing w:after="0"/>
                      </w:pPr>
                      <w:r w:rsidRPr="00575A82">
                        <w:t xml:space="preserve">Об определении списка победителей и размерах предоставляемых им грантов конкурса социальных </w:t>
                      </w:r>
                    </w:p>
                    <w:p w14:paraId="1307AF0B" w14:textId="08E59338" w:rsidR="00CA1CFD" w:rsidRDefault="00575A82" w:rsidP="00CA1CFD">
                      <w:pPr>
                        <w:pStyle w:val="a5"/>
                      </w:pPr>
                      <w:r w:rsidRPr="00575A82">
                        <w:t xml:space="preserve">и культурных проектов Пермского муниципального </w:t>
                      </w:r>
                      <w:r>
                        <w:t>округа</w:t>
                      </w:r>
                      <w:r w:rsidRPr="00575A82">
                        <w:t xml:space="preserve"> «Твое время»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28FFFDA" w:rsidR="00CA1CFD" w:rsidRPr="00482A25" w:rsidRDefault="003E173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28FFFDA" w:rsidR="00CA1CFD" w:rsidRPr="00482A25" w:rsidRDefault="003E173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C331" w14:textId="77777777" w:rsidR="00575A82" w:rsidRPr="00575A82" w:rsidRDefault="00575A82" w:rsidP="00575A82"/>
    <w:p w14:paraId="0B920924" w14:textId="77777777" w:rsidR="00575A82" w:rsidRPr="00575A82" w:rsidRDefault="00575A82" w:rsidP="00575A82"/>
    <w:p w14:paraId="39A9A2D7" w14:textId="1246A5B6" w:rsidR="00575A82" w:rsidRDefault="00575A82" w:rsidP="00AE2303">
      <w:pPr>
        <w:pStyle w:val="ad"/>
        <w:spacing w:line="340" w:lineRule="exact"/>
        <w:ind w:firstLine="708"/>
        <w:jc w:val="both"/>
      </w:pPr>
      <w:proofErr w:type="gramStart"/>
      <w:r w:rsidRPr="00464981">
        <w:t xml:space="preserve">На основании </w:t>
      </w:r>
      <w:r>
        <w:t xml:space="preserve">пункта 6 части 2 статьи 30 Устава </w:t>
      </w:r>
      <w:r w:rsidRPr="00575A82">
        <w:t>Пермского муниципального округа Пермского края</w:t>
      </w:r>
      <w:r>
        <w:t xml:space="preserve">, </w:t>
      </w:r>
      <w:r w:rsidRPr="00FE34C8">
        <w:t>постановлени</w:t>
      </w:r>
      <w:r>
        <w:t>я</w:t>
      </w:r>
      <w:r w:rsidRPr="00FE34C8">
        <w:t xml:space="preserve"> администрации Пермского муниципального </w:t>
      </w:r>
      <w:r>
        <w:t>округа Пермского края</w:t>
      </w:r>
      <w:r w:rsidRPr="00FE34C8">
        <w:t xml:space="preserve"> </w:t>
      </w:r>
      <w:r w:rsidRPr="00AD7585">
        <w:t xml:space="preserve">от </w:t>
      </w:r>
      <w:r>
        <w:t xml:space="preserve">08 февраля </w:t>
      </w:r>
      <w:r w:rsidRPr="00AD7585">
        <w:t>202</w:t>
      </w:r>
      <w:r>
        <w:t>3 г.</w:t>
      </w:r>
      <w:r w:rsidRPr="00AD7585">
        <w:t xml:space="preserve"> №</w:t>
      </w:r>
      <w:r w:rsidR="00AE2303">
        <w:t>  </w:t>
      </w:r>
      <w:r w:rsidRPr="00575A82">
        <w:t>СЭД</w:t>
      </w:r>
      <w:r w:rsidR="00AE2303">
        <w:noBreakHyphen/>
      </w:r>
      <w:r w:rsidRPr="00575A82">
        <w:t>2023-299-01-01-05.С-74</w:t>
      </w:r>
      <w:r w:rsidRPr="00AD7585">
        <w:t xml:space="preserve"> «</w:t>
      </w:r>
      <w:r w:rsidRPr="00575A82">
        <w:t>Об устан</w:t>
      </w:r>
      <w:r>
        <w:t xml:space="preserve">овлении расходного </w:t>
      </w:r>
      <w:r w:rsidRPr="00575A82">
        <w:t xml:space="preserve">обязательства Пермского </w:t>
      </w:r>
      <w:r>
        <w:t xml:space="preserve"> </w:t>
      </w:r>
      <w:r w:rsidRPr="00575A82">
        <w:t xml:space="preserve">муниципального округа Пермского края и утверждении Порядка предоставления </w:t>
      </w:r>
      <w:r>
        <w:t xml:space="preserve">грантов в форме субсидий </w:t>
      </w:r>
      <w:r w:rsidRPr="00575A82">
        <w:t>из бюджета Пермского муниципального округа Пермского края на реализацию социальных и культурных проектов</w:t>
      </w:r>
      <w:r>
        <w:t>», протокол</w:t>
      </w:r>
      <w:r w:rsidR="00C77D8E">
        <w:t>а</w:t>
      </w:r>
      <w:r>
        <w:t xml:space="preserve"> </w:t>
      </w:r>
      <w:r w:rsidRPr="00575A82">
        <w:t>заседания</w:t>
      </w:r>
      <w:proofErr w:type="gramEnd"/>
      <w:r w:rsidRPr="00575A82">
        <w:t xml:space="preserve"> объединенн</w:t>
      </w:r>
      <w:r>
        <w:t xml:space="preserve">ого экспертного совета конкурса </w:t>
      </w:r>
      <w:r w:rsidRPr="00575A82">
        <w:t xml:space="preserve">социальных и культурных проектов Пермского муниципального </w:t>
      </w:r>
      <w:r>
        <w:t>округа от</w:t>
      </w:r>
      <w:r w:rsidR="00AE2303">
        <w:t> </w:t>
      </w:r>
      <w:r>
        <w:t>03</w:t>
      </w:r>
      <w:r w:rsidR="00AE2303">
        <w:t> </w:t>
      </w:r>
      <w:r>
        <w:t>апреля 2023 г</w:t>
      </w:r>
      <w:r w:rsidR="00B15065">
        <w:t>.</w:t>
      </w:r>
      <w:r>
        <w:t xml:space="preserve"> №</w:t>
      </w:r>
      <w:r w:rsidR="00AE2303">
        <w:t xml:space="preserve"> </w:t>
      </w:r>
      <w:r>
        <w:t xml:space="preserve">1: </w:t>
      </w:r>
    </w:p>
    <w:p w14:paraId="26AA3227" w14:textId="73FC341A" w:rsidR="00012446" w:rsidRPr="00464981" w:rsidRDefault="001E486E" w:rsidP="001E486E">
      <w:pPr>
        <w:pStyle w:val="ad"/>
        <w:numPr>
          <w:ilvl w:val="0"/>
          <w:numId w:val="2"/>
        </w:numPr>
        <w:tabs>
          <w:tab w:val="left" w:pos="993"/>
        </w:tabs>
        <w:spacing w:line="340" w:lineRule="exact"/>
        <w:ind w:left="0" w:firstLine="709"/>
        <w:jc w:val="both"/>
      </w:pPr>
      <w:r>
        <w:t xml:space="preserve"> </w:t>
      </w:r>
      <w:r w:rsidR="00575A82">
        <w:t>Управлению по делам культуры, молод</w:t>
      </w:r>
      <w:r w:rsidR="00AE2303">
        <w:t>ё</w:t>
      </w:r>
      <w:r w:rsidR="00575A82">
        <w:t>жи и спорта администрации Пермского муниципального округа</w:t>
      </w:r>
      <w:r w:rsidR="00575A82" w:rsidRPr="00464981">
        <w:t xml:space="preserve"> </w:t>
      </w:r>
      <w:r w:rsidR="00C77D8E">
        <w:t xml:space="preserve">Пермского края </w:t>
      </w:r>
      <w:r w:rsidR="00575A82" w:rsidRPr="00464981">
        <w:t xml:space="preserve">перечислить гранты в сумме </w:t>
      </w:r>
      <w:r w:rsidR="00575A82">
        <w:rPr>
          <w:color w:val="000000"/>
        </w:rPr>
        <w:t>2</w:t>
      </w:r>
      <w:r w:rsidR="00AE2303">
        <w:rPr>
          <w:color w:val="000000"/>
        </w:rPr>
        <w:t>   </w:t>
      </w:r>
      <w:r w:rsidR="00575A82">
        <w:rPr>
          <w:color w:val="000000"/>
        </w:rPr>
        <w:t>500</w:t>
      </w:r>
      <w:r w:rsidR="00AE2303">
        <w:rPr>
          <w:color w:val="000000"/>
        </w:rPr>
        <w:t> </w:t>
      </w:r>
      <w:r w:rsidR="00575A82">
        <w:rPr>
          <w:color w:val="000000"/>
        </w:rPr>
        <w:t>000</w:t>
      </w:r>
      <w:r w:rsidR="00AE2303">
        <w:rPr>
          <w:color w:val="000000"/>
        </w:rPr>
        <w:t xml:space="preserve"> </w:t>
      </w:r>
      <w:r w:rsidR="00575A82" w:rsidRPr="00E631F8">
        <w:t>(</w:t>
      </w:r>
      <w:r w:rsidR="00575A82">
        <w:rPr>
          <w:color w:val="000000"/>
        </w:rPr>
        <w:t>Д</w:t>
      </w:r>
      <w:r w:rsidR="00575A82" w:rsidRPr="009E4A4F">
        <w:rPr>
          <w:color w:val="000000"/>
        </w:rPr>
        <w:t xml:space="preserve">ва миллиона </w:t>
      </w:r>
      <w:r w:rsidR="00575A82">
        <w:rPr>
          <w:color w:val="000000"/>
        </w:rPr>
        <w:t>пятьсот тысяч</w:t>
      </w:r>
      <w:r w:rsidR="00575A82" w:rsidRPr="00E631F8">
        <w:t>)</w:t>
      </w:r>
      <w:r w:rsidR="00575A82">
        <w:t xml:space="preserve"> рублей 00 копеек победителям к</w:t>
      </w:r>
      <w:r w:rsidR="00575A82" w:rsidRPr="00464981">
        <w:t>онкурса на реализацию социальных и культурных проектов</w:t>
      </w:r>
      <w:r w:rsidR="00AE2303">
        <w:t xml:space="preserve"> согласно приложению к настоящему распоряжению.</w:t>
      </w:r>
    </w:p>
    <w:p w14:paraId="4A59042B" w14:textId="4AE0BE12" w:rsidR="008D5E91" w:rsidRDefault="004520F7" w:rsidP="00AE2303">
      <w:pPr>
        <w:pStyle w:val="a6"/>
        <w:tabs>
          <w:tab w:val="left" w:pos="993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E91">
        <w:rPr>
          <w:sz w:val="28"/>
          <w:szCs w:val="28"/>
        </w:rPr>
        <w:t>.</w:t>
      </w:r>
      <w:r w:rsidR="00AE2303">
        <w:rPr>
          <w:sz w:val="28"/>
          <w:szCs w:val="28"/>
        </w:rPr>
        <w:t>  </w:t>
      </w:r>
      <w:r w:rsidR="008D5E91">
        <w:rPr>
          <w:sz w:val="28"/>
          <w:szCs w:val="28"/>
        </w:rPr>
        <w:t>Настоящее распоряжение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</w:t>
      </w:r>
      <w:r w:rsidR="008D5E91">
        <w:rPr>
          <w:color w:val="000000" w:themeColor="text1"/>
          <w:sz w:val="28"/>
          <w:szCs w:val="28"/>
        </w:rPr>
        <w:t xml:space="preserve"> </w:t>
      </w:r>
      <w:r w:rsidR="008D5E91" w:rsidRPr="00AE2303">
        <w:rPr>
          <w:color w:val="000000" w:themeColor="text1"/>
          <w:sz w:val="28"/>
          <w:szCs w:val="28"/>
        </w:rPr>
        <w:t>(</w:t>
      </w:r>
      <w:hyperlink r:id="rId10" w:history="1">
        <w:r w:rsidR="008D5E91" w:rsidRPr="00AE2303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8D5E91" w:rsidRPr="00AE2303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8D5E91" w:rsidRPr="00AE2303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8D5E91" w:rsidRPr="00AE2303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8D5E91" w:rsidRPr="00AE2303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D5E91" w:rsidRPr="00AE2303">
        <w:rPr>
          <w:color w:val="000000" w:themeColor="text1"/>
          <w:sz w:val="28"/>
          <w:szCs w:val="28"/>
        </w:rPr>
        <w:t xml:space="preserve">). </w:t>
      </w:r>
    </w:p>
    <w:p w14:paraId="5401B499" w14:textId="39CB27D0" w:rsidR="008D5E91" w:rsidRDefault="004520F7" w:rsidP="00AE2303">
      <w:pPr>
        <w:pStyle w:val="a6"/>
        <w:tabs>
          <w:tab w:val="left" w:pos="993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E91">
        <w:rPr>
          <w:sz w:val="28"/>
          <w:szCs w:val="28"/>
        </w:rPr>
        <w:t>.  Распоряжение вступает в силу со дня его подписания.</w:t>
      </w:r>
    </w:p>
    <w:p w14:paraId="5B2898F6" w14:textId="77195D1D" w:rsidR="008D5E91" w:rsidRDefault="004520F7" w:rsidP="00AE2303">
      <w:pPr>
        <w:pStyle w:val="a6"/>
        <w:tabs>
          <w:tab w:val="left" w:pos="993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E91">
        <w:rPr>
          <w:sz w:val="28"/>
          <w:szCs w:val="28"/>
        </w:rPr>
        <w:t>.  </w:t>
      </w:r>
      <w:proofErr w:type="gramStart"/>
      <w:r w:rsidR="008D5E91">
        <w:rPr>
          <w:sz w:val="28"/>
          <w:szCs w:val="28"/>
        </w:rPr>
        <w:t>Контроль за</w:t>
      </w:r>
      <w:proofErr w:type="gramEnd"/>
      <w:r w:rsidR="008D5E91">
        <w:rPr>
          <w:sz w:val="28"/>
          <w:szCs w:val="28"/>
        </w:rPr>
        <w:t xml:space="preserve"> исполнением распоряжения возложить на заместителя главы администрации Пермского муниципального округа Пермского края </w:t>
      </w:r>
      <w:proofErr w:type="spellStart"/>
      <w:r w:rsidR="008D5E91">
        <w:rPr>
          <w:sz w:val="28"/>
          <w:szCs w:val="28"/>
        </w:rPr>
        <w:t>Норицина</w:t>
      </w:r>
      <w:proofErr w:type="spellEnd"/>
      <w:r w:rsidR="00AE2303">
        <w:rPr>
          <w:sz w:val="28"/>
          <w:szCs w:val="28"/>
        </w:rPr>
        <w:t> </w:t>
      </w:r>
      <w:r w:rsidR="008D5E91">
        <w:rPr>
          <w:sz w:val="28"/>
          <w:szCs w:val="28"/>
        </w:rPr>
        <w:t>А.А.</w:t>
      </w:r>
    </w:p>
    <w:p w14:paraId="03F70503" w14:textId="2B1996B9" w:rsidR="008D5E91" w:rsidRDefault="008D5E91" w:rsidP="00AE2303">
      <w:pPr>
        <w:pStyle w:val="a6"/>
        <w:tabs>
          <w:tab w:val="left" w:pos="993"/>
        </w:tabs>
        <w:spacing w:after="0" w:line="1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</w:t>
      </w:r>
      <w:r>
        <w:rPr>
          <w:sz w:val="28"/>
          <w:szCs w:val="28"/>
        </w:rPr>
        <w:tab/>
        <w:t xml:space="preserve">                В.Ю. Цветов</w:t>
      </w:r>
    </w:p>
    <w:p w14:paraId="20868157" w14:textId="77777777" w:rsidR="00AE2303" w:rsidRDefault="00AE2303" w:rsidP="008D5E91">
      <w:pPr>
        <w:pStyle w:val="a6"/>
        <w:tabs>
          <w:tab w:val="left" w:pos="993"/>
        </w:tabs>
        <w:spacing w:after="0" w:line="1440" w:lineRule="exact"/>
        <w:jc w:val="both"/>
        <w:rPr>
          <w:sz w:val="28"/>
          <w:szCs w:val="28"/>
        </w:rPr>
        <w:sectPr w:rsidR="00AE2303" w:rsidSect="00467AC4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F1AEA05" w14:textId="1EEAA689" w:rsidR="00AE2303" w:rsidRDefault="00AE2303" w:rsidP="00AE2303">
      <w:pPr>
        <w:pStyle w:val="a6"/>
        <w:tabs>
          <w:tab w:val="left" w:pos="993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B6A900B" w14:textId="77777777" w:rsidR="00AE2303" w:rsidRDefault="00AE2303" w:rsidP="00AE2303">
      <w:pPr>
        <w:pStyle w:val="a6"/>
        <w:tabs>
          <w:tab w:val="left" w:pos="993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Пермского муниципального округа Пермского края </w:t>
      </w:r>
    </w:p>
    <w:p w14:paraId="5290FA99" w14:textId="46BB5768" w:rsidR="00AE2303" w:rsidRDefault="00AE2303" w:rsidP="00AE2303">
      <w:pPr>
        <w:pStyle w:val="a6"/>
        <w:tabs>
          <w:tab w:val="left" w:pos="993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1737">
        <w:rPr>
          <w:sz w:val="28"/>
          <w:szCs w:val="28"/>
        </w:rPr>
        <w:t xml:space="preserve">10.04.2023 </w:t>
      </w:r>
      <w:r>
        <w:rPr>
          <w:sz w:val="28"/>
          <w:szCs w:val="28"/>
        </w:rPr>
        <w:t>№</w:t>
      </w:r>
      <w:r w:rsidR="003E1737">
        <w:rPr>
          <w:sz w:val="28"/>
          <w:szCs w:val="28"/>
        </w:rPr>
        <w:t xml:space="preserve"> </w:t>
      </w:r>
      <w:bookmarkStart w:id="0" w:name="_GoBack"/>
      <w:bookmarkEnd w:id="0"/>
      <w:r w:rsidR="003E1737" w:rsidRPr="003E1737">
        <w:rPr>
          <w:sz w:val="28"/>
          <w:szCs w:val="28"/>
        </w:rPr>
        <w:t>СЭД-2023-299-01-01-07.С-140</w:t>
      </w:r>
    </w:p>
    <w:p w14:paraId="3E2E2C8B" w14:textId="77777777" w:rsidR="00AE2303" w:rsidRDefault="00AE2303" w:rsidP="00AE2303">
      <w:pPr>
        <w:pStyle w:val="a6"/>
        <w:tabs>
          <w:tab w:val="left" w:pos="993"/>
        </w:tabs>
        <w:spacing w:after="0" w:line="240" w:lineRule="exact"/>
        <w:jc w:val="center"/>
        <w:rPr>
          <w:b/>
          <w:sz w:val="28"/>
          <w:szCs w:val="28"/>
        </w:rPr>
      </w:pPr>
    </w:p>
    <w:p w14:paraId="0C6F9E20" w14:textId="77777777" w:rsidR="00AE2303" w:rsidRDefault="00AE2303" w:rsidP="00AE2303">
      <w:pPr>
        <w:pStyle w:val="a6"/>
        <w:tabs>
          <w:tab w:val="left" w:pos="993"/>
        </w:tabs>
        <w:spacing w:after="0" w:line="240" w:lineRule="exact"/>
        <w:jc w:val="center"/>
        <w:rPr>
          <w:b/>
          <w:sz w:val="28"/>
          <w:szCs w:val="28"/>
        </w:rPr>
      </w:pPr>
    </w:p>
    <w:p w14:paraId="1D42289E" w14:textId="2429F99B" w:rsidR="008D5E91" w:rsidRPr="00AE2303" w:rsidRDefault="00AE2303" w:rsidP="00AE2303">
      <w:pPr>
        <w:pStyle w:val="a6"/>
        <w:tabs>
          <w:tab w:val="left" w:pos="993"/>
        </w:tabs>
        <w:spacing w:line="240" w:lineRule="exact"/>
        <w:jc w:val="center"/>
        <w:rPr>
          <w:b/>
          <w:sz w:val="28"/>
          <w:szCs w:val="28"/>
        </w:rPr>
      </w:pPr>
      <w:r w:rsidRPr="00AE2303">
        <w:rPr>
          <w:b/>
          <w:sz w:val="28"/>
          <w:szCs w:val="28"/>
        </w:rPr>
        <w:t>СПИСОК</w:t>
      </w:r>
    </w:p>
    <w:p w14:paraId="100FB938" w14:textId="427F776F" w:rsidR="00AE2303" w:rsidRPr="00AE2303" w:rsidRDefault="00AE2303" w:rsidP="00AE2303">
      <w:pPr>
        <w:pStyle w:val="a6"/>
        <w:tabs>
          <w:tab w:val="left" w:pos="993"/>
        </w:tabs>
        <w:spacing w:after="0" w:line="240" w:lineRule="exact"/>
        <w:jc w:val="center"/>
        <w:rPr>
          <w:b/>
          <w:sz w:val="28"/>
          <w:szCs w:val="28"/>
        </w:rPr>
      </w:pPr>
      <w:r w:rsidRPr="00AE2303">
        <w:rPr>
          <w:b/>
          <w:sz w:val="28"/>
          <w:szCs w:val="28"/>
        </w:rPr>
        <w:t>победителей и размеры предоставляемых им грантов конкурса социальных</w:t>
      </w:r>
      <w:r w:rsidR="004A7B62">
        <w:rPr>
          <w:b/>
          <w:sz w:val="28"/>
          <w:szCs w:val="28"/>
        </w:rPr>
        <w:t xml:space="preserve"> </w:t>
      </w:r>
      <w:r w:rsidRPr="00AE2303">
        <w:rPr>
          <w:b/>
          <w:sz w:val="28"/>
          <w:szCs w:val="28"/>
        </w:rPr>
        <w:t>и культурных проектов Пермского муниципального округа «Твое время»</w:t>
      </w:r>
    </w:p>
    <w:p w14:paraId="69CC2855" w14:textId="583422FD" w:rsidR="00575A82" w:rsidRDefault="00575A82" w:rsidP="00AE2303">
      <w:pPr>
        <w:spacing w:line="240" w:lineRule="exact"/>
        <w:jc w:val="center"/>
        <w:rPr>
          <w:b/>
        </w:rPr>
      </w:pPr>
    </w:p>
    <w:p w14:paraId="11052C3B" w14:textId="77777777" w:rsidR="00AE2303" w:rsidRPr="00AE2303" w:rsidRDefault="00AE2303" w:rsidP="00AE2303">
      <w:pPr>
        <w:spacing w:line="240" w:lineRule="exact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8"/>
        <w:gridCol w:w="2466"/>
        <w:gridCol w:w="2821"/>
        <w:gridCol w:w="2404"/>
        <w:gridCol w:w="1535"/>
      </w:tblGrid>
      <w:tr w:rsidR="00AE2303" w:rsidRPr="00575A82" w14:paraId="314BB65E" w14:textId="77777777" w:rsidTr="00590C2E">
        <w:trPr>
          <w:trHeight w:val="60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F98" w14:textId="77777777" w:rsidR="00AE2303" w:rsidRPr="00575A82" w:rsidRDefault="00AE2303" w:rsidP="00590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A82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75A8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75A82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20A" w14:textId="77777777" w:rsidR="00AE2303" w:rsidRPr="00575A82" w:rsidRDefault="00AE2303" w:rsidP="00590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A82">
              <w:rPr>
                <w:b/>
                <w:bCs/>
                <w:color w:val="000000"/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1FD5" w14:textId="77777777" w:rsidR="00AE2303" w:rsidRPr="00575A82" w:rsidRDefault="00AE2303" w:rsidP="00590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A82">
              <w:rPr>
                <w:b/>
                <w:bCs/>
                <w:color w:val="000000"/>
                <w:sz w:val="28"/>
                <w:szCs w:val="28"/>
              </w:rPr>
              <w:t>Организация - заявитель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254A" w14:textId="77777777" w:rsidR="00AE2303" w:rsidRPr="00575A82" w:rsidRDefault="00AE2303" w:rsidP="00590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A82">
              <w:rPr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6BEA" w14:textId="77777777" w:rsidR="00AE2303" w:rsidRPr="00575A82" w:rsidRDefault="00AE2303" w:rsidP="00590C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5A82">
              <w:rPr>
                <w:b/>
                <w:color w:val="000000"/>
                <w:sz w:val="28"/>
                <w:szCs w:val="28"/>
              </w:rPr>
              <w:t>Сумма гранта</w:t>
            </w:r>
          </w:p>
        </w:tc>
      </w:tr>
      <w:tr w:rsidR="00AE2303" w:rsidRPr="00575A82" w14:paraId="58E3E647" w14:textId="77777777" w:rsidTr="00590C2E">
        <w:trPr>
          <w:trHeight w:val="93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D21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1AE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Юговское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401F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575A82">
              <w:rPr>
                <w:szCs w:val="28"/>
              </w:rPr>
              <w:t>Юговская</w:t>
            </w:r>
            <w:proofErr w:type="spellEnd"/>
            <w:r w:rsidRPr="00575A82">
              <w:rPr>
                <w:szCs w:val="28"/>
              </w:rPr>
              <w:t xml:space="preserve"> средняя школа»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BEC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Аудиогид по «Медной линии пос</w:t>
            </w:r>
            <w:r>
              <w:rPr>
                <w:szCs w:val="28"/>
              </w:rPr>
              <w:t>ё</w:t>
            </w:r>
            <w:r w:rsidRPr="00575A82">
              <w:rPr>
                <w:szCs w:val="28"/>
              </w:rPr>
              <w:t>лка Юг»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3B39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150 000,00</w:t>
            </w:r>
          </w:p>
        </w:tc>
      </w:tr>
      <w:tr w:rsidR="00AE2303" w:rsidRPr="00575A82" w14:paraId="685A5A70" w14:textId="77777777" w:rsidTr="00590C2E">
        <w:trPr>
          <w:trHeight w:val="28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346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A56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Гамовское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79EB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575A82">
              <w:rPr>
                <w:szCs w:val="28"/>
              </w:rPr>
              <w:t>Гамовская</w:t>
            </w:r>
            <w:proofErr w:type="spellEnd"/>
            <w:r w:rsidRPr="00575A82">
              <w:rPr>
                <w:szCs w:val="28"/>
              </w:rPr>
              <w:t xml:space="preserve"> средняя школа»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A73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Водный поход: обучаем безопасности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CB99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196 800,00</w:t>
            </w:r>
          </w:p>
        </w:tc>
      </w:tr>
      <w:tr w:rsidR="00AE2303" w:rsidRPr="00575A82" w14:paraId="1E01EE89" w14:textId="77777777" w:rsidTr="00590C2E">
        <w:trPr>
          <w:trHeight w:val="50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5AD1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05DA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Усть-Качкинское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773D" w14:textId="77777777" w:rsidR="008F745C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 xml:space="preserve">Муниципальное автономное общеобразовательное учреждение </w:t>
            </w:r>
          </w:p>
          <w:p w14:paraId="63FE54D5" w14:textId="05D42213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«</w:t>
            </w:r>
            <w:proofErr w:type="spellStart"/>
            <w:r w:rsidRPr="00575A82">
              <w:rPr>
                <w:szCs w:val="28"/>
              </w:rPr>
              <w:t>Усть-Качкинская</w:t>
            </w:r>
            <w:proofErr w:type="spellEnd"/>
            <w:r w:rsidRPr="00575A82">
              <w:rPr>
                <w:szCs w:val="28"/>
              </w:rPr>
              <w:t xml:space="preserve"> средняя школа»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6B03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B15065">
              <w:rPr>
                <w:szCs w:val="28"/>
              </w:rPr>
              <w:t xml:space="preserve">Детский музыкальный кукольный театр </w:t>
            </w:r>
            <w:r>
              <w:rPr>
                <w:szCs w:val="28"/>
              </w:rPr>
              <w:t>«</w:t>
            </w:r>
            <w:r w:rsidRPr="00B15065">
              <w:rPr>
                <w:szCs w:val="28"/>
              </w:rPr>
              <w:t>В гостях у сказки</w:t>
            </w:r>
            <w:r>
              <w:rPr>
                <w:szCs w:val="28"/>
              </w:rPr>
              <w:t>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20B1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66 835,00</w:t>
            </w:r>
          </w:p>
        </w:tc>
      </w:tr>
      <w:tr w:rsidR="00AE2303" w:rsidRPr="00575A82" w14:paraId="6F10515A" w14:textId="77777777" w:rsidTr="00590C2E">
        <w:trPr>
          <w:trHeight w:val="538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8B524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08D5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Лобановское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BCA7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учреждение культурно-досуговый центр «Содружество»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3473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Мулянские</w:t>
            </w:r>
            <w:proofErr w:type="spellEnd"/>
            <w:r w:rsidRPr="00575A82">
              <w:rPr>
                <w:szCs w:val="28"/>
              </w:rPr>
              <w:t xml:space="preserve"> вёрсты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FB30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283 646,00</w:t>
            </w:r>
          </w:p>
        </w:tc>
      </w:tr>
      <w:tr w:rsidR="00AE2303" w:rsidRPr="00575A82" w14:paraId="30DE477E" w14:textId="77777777" w:rsidTr="00590C2E">
        <w:trPr>
          <w:trHeight w:val="54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FA1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2019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Сылвенское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52F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Автономное муниципальное учреждение «Центр информации, досуга и спорта «Сылва»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6518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Краски жизни. Новый формат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2C53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200 000,00</w:t>
            </w:r>
          </w:p>
        </w:tc>
      </w:tr>
      <w:tr w:rsidR="00AE2303" w:rsidRPr="00575A82" w14:paraId="6CFB4123" w14:textId="77777777" w:rsidTr="00590C2E">
        <w:trPr>
          <w:trHeight w:val="58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9705C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4D1F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Юговское</w:t>
            </w:r>
            <w:proofErr w:type="spellEnd"/>
            <w:r w:rsidRPr="00575A82">
              <w:rPr>
                <w:szCs w:val="28"/>
              </w:rPr>
              <w:t xml:space="preserve"> территориальное </w:t>
            </w:r>
            <w:r w:rsidRPr="00575A82">
              <w:rPr>
                <w:szCs w:val="28"/>
              </w:rPr>
              <w:lastRenderedPageBreak/>
              <w:t>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4D9E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lastRenderedPageBreak/>
              <w:t xml:space="preserve">Муниципальное автономное </w:t>
            </w:r>
            <w:r w:rsidRPr="00575A82">
              <w:rPr>
                <w:szCs w:val="28"/>
              </w:rPr>
              <w:lastRenderedPageBreak/>
              <w:t>учрежд</w:t>
            </w:r>
            <w:r>
              <w:rPr>
                <w:szCs w:val="28"/>
              </w:rPr>
              <w:t xml:space="preserve">ение культурно-досуговый центр </w:t>
            </w:r>
            <w:r w:rsidRPr="00575A82">
              <w:rPr>
                <w:szCs w:val="28"/>
              </w:rPr>
              <w:t>«Содружество»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57873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lastRenderedPageBreak/>
              <w:t>Спорт для всех 2:0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A8349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300 000,00</w:t>
            </w:r>
          </w:p>
        </w:tc>
      </w:tr>
      <w:tr w:rsidR="00AE2303" w:rsidRPr="00575A82" w14:paraId="3AB7D804" w14:textId="77777777" w:rsidTr="00590C2E">
        <w:trPr>
          <w:trHeight w:val="84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FB3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lastRenderedPageBreak/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0D20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Кукуштанское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4B48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575A82">
              <w:rPr>
                <w:szCs w:val="28"/>
              </w:rPr>
              <w:t>Платошинский</w:t>
            </w:r>
            <w:proofErr w:type="spellEnd"/>
            <w:r w:rsidRPr="00575A82">
              <w:rPr>
                <w:szCs w:val="28"/>
              </w:rPr>
              <w:t xml:space="preserve"> детский сад «</w:t>
            </w:r>
            <w:proofErr w:type="spellStart"/>
            <w:r w:rsidRPr="00575A82">
              <w:rPr>
                <w:szCs w:val="28"/>
              </w:rPr>
              <w:t>Солышко</w:t>
            </w:r>
            <w:proofErr w:type="spellEnd"/>
            <w:r w:rsidRPr="00575A82">
              <w:rPr>
                <w:szCs w:val="28"/>
              </w:rPr>
              <w:t>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EE03" w14:textId="4E5FBB55" w:rsidR="00AE2303" w:rsidRPr="00575A82" w:rsidRDefault="00AE2303" w:rsidP="008F745C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 xml:space="preserve">Футбол </w:t>
            </w:r>
            <w:r w:rsidR="008F745C">
              <w:rPr>
                <w:szCs w:val="28"/>
              </w:rPr>
              <w:t>–</w:t>
            </w:r>
            <w:r w:rsidRPr="00575A82">
              <w:rPr>
                <w:szCs w:val="28"/>
              </w:rPr>
              <w:t xml:space="preserve"> ДЕТИ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AF4C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88 300,00</w:t>
            </w:r>
          </w:p>
        </w:tc>
      </w:tr>
      <w:tr w:rsidR="00AE2303" w:rsidRPr="00575A82" w14:paraId="2E590CF8" w14:textId="77777777" w:rsidTr="00590C2E">
        <w:trPr>
          <w:trHeight w:val="5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063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51F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Сылвенское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CA54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575A82">
              <w:rPr>
                <w:szCs w:val="28"/>
              </w:rPr>
              <w:t>Сылвенский</w:t>
            </w:r>
            <w:proofErr w:type="spellEnd"/>
            <w:r w:rsidRPr="00575A82">
              <w:rPr>
                <w:szCs w:val="28"/>
              </w:rPr>
              <w:t xml:space="preserve"> детский сад «Рябинка»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7A8E" w14:textId="77777777" w:rsidR="008F745C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Центр конструирования и робототехники «</w:t>
            </w:r>
            <w:proofErr w:type="spellStart"/>
            <w:r w:rsidRPr="00575A82">
              <w:rPr>
                <w:szCs w:val="28"/>
              </w:rPr>
              <w:t>Деталька</w:t>
            </w:r>
            <w:proofErr w:type="spellEnd"/>
            <w:r w:rsidRPr="00575A82">
              <w:rPr>
                <w:szCs w:val="28"/>
              </w:rPr>
              <w:t xml:space="preserve">» </w:t>
            </w:r>
          </w:p>
          <w:p w14:paraId="3298B9EE" w14:textId="794468C8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на базе МАДОУ «</w:t>
            </w:r>
            <w:proofErr w:type="spellStart"/>
            <w:r w:rsidRPr="00575A82">
              <w:rPr>
                <w:szCs w:val="28"/>
              </w:rPr>
              <w:t>Сылвенский</w:t>
            </w:r>
            <w:proofErr w:type="spellEnd"/>
            <w:r w:rsidRPr="00575A82">
              <w:rPr>
                <w:szCs w:val="28"/>
              </w:rPr>
              <w:t xml:space="preserve"> детский сад «Рябинка»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A8E4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272 000,00</w:t>
            </w:r>
          </w:p>
        </w:tc>
      </w:tr>
      <w:tr w:rsidR="00AE2303" w:rsidRPr="00575A82" w14:paraId="51FA3590" w14:textId="77777777" w:rsidTr="00590C2E">
        <w:trPr>
          <w:trHeight w:val="69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D47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65B2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Юго-Камское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D686" w14:textId="77777777" w:rsidR="00EB39D1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 xml:space="preserve">Муниципальное автономное общеобразовательное учреждение </w:t>
            </w:r>
          </w:p>
          <w:p w14:paraId="51F253C0" w14:textId="69FB9F08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«Юго-Камская средняя школа»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0C7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Сквер памяти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4EF0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245 000,00</w:t>
            </w:r>
          </w:p>
        </w:tc>
      </w:tr>
      <w:tr w:rsidR="00AE2303" w:rsidRPr="00575A82" w14:paraId="0D5325E6" w14:textId="77777777" w:rsidTr="00590C2E">
        <w:trPr>
          <w:trHeight w:val="113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021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9B29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Фроловское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3E12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учреждение «</w:t>
            </w:r>
            <w:proofErr w:type="spellStart"/>
            <w:r w:rsidRPr="00575A82">
              <w:rPr>
                <w:szCs w:val="28"/>
              </w:rPr>
              <w:t>Фроловокий</w:t>
            </w:r>
            <w:proofErr w:type="spellEnd"/>
            <w:r w:rsidRPr="00575A82">
              <w:rPr>
                <w:szCs w:val="28"/>
              </w:rPr>
              <w:t xml:space="preserve"> сельский дом культуры»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1FF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Детский дворик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EE56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300 000,00</w:t>
            </w:r>
          </w:p>
        </w:tc>
      </w:tr>
      <w:tr w:rsidR="00AE2303" w:rsidRPr="00575A82" w14:paraId="3A18FA1D" w14:textId="77777777" w:rsidTr="00590C2E">
        <w:trPr>
          <w:trHeight w:val="28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9510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5C9A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spellStart"/>
            <w:r w:rsidRPr="00575A82">
              <w:rPr>
                <w:szCs w:val="28"/>
              </w:rPr>
              <w:t>Лобановское</w:t>
            </w:r>
            <w:proofErr w:type="spellEnd"/>
            <w:r w:rsidRPr="00575A82">
              <w:rPr>
                <w:szCs w:val="28"/>
              </w:rPr>
              <w:t xml:space="preserve">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7F52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автономное учреждение культурно-досуговый центр «Содружество»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64E6" w14:textId="77777777" w:rsidR="00AE2303" w:rsidRPr="00575A82" w:rsidRDefault="00AE2303" w:rsidP="00590C2E">
            <w:pPr>
              <w:pStyle w:val="ad"/>
              <w:rPr>
                <w:smallCaps/>
                <w:szCs w:val="28"/>
              </w:rPr>
            </w:pPr>
            <w:r w:rsidRPr="00575A82">
              <w:rPr>
                <w:szCs w:val="28"/>
              </w:rPr>
              <w:t>Старожилы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ABEA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180 000,00</w:t>
            </w:r>
          </w:p>
        </w:tc>
      </w:tr>
      <w:tr w:rsidR="00AE2303" w:rsidRPr="00575A82" w14:paraId="4648FE34" w14:textId="77777777" w:rsidTr="00590C2E">
        <w:trPr>
          <w:trHeight w:val="113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F6A9" w14:textId="77777777" w:rsidR="00AE2303" w:rsidRPr="00575A82" w:rsidRDefault="00AE2303" w:rsidP="00590C2E">
            <w:pPr>
              <w:pStyle w:val="ad"/>
              <w:jc w:val="center"/>
              <w:rPr>
                <w:b/>
                <w:szCs w:val="28"/>
              </w:rPr>
            </w:pPr>
            <w:r w:rsidRPr="00575A82">
              <w:rPr>
                <w:b/>
                <w:szCs w:val="28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037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Гамовское территориальное управление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A56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r w:rsidRPr="00575A82">
              <w:rPr>
                <w:szCs w:val="28"/>
              </w:rPr>
              <w:t>Муниципальное учреждение «Культурно-спортивный центр «</w:t>
            </w:r>
            <w:proofErr w:type="spellStart"/>
            <w:r w:rsidRPr="00575A82">
              <w:rPr>
                <w:szCs w:val="28"/>
              </w:rPr>
              <w:t>Гамово</w:t>
            </w:r>
            <w:proofErr w:type="spellEnd"/>
            <w:r w:rsidRPr="00575A82">
              <w:rPr>
                <w:szCs w:val="28"/>
              </w:rPr>
              <w:t>»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DC3E" w14:textId="77777777" w:rsidR="00AE2303" w:rsidRPr="00575A82" w:rsidRDefault="00AE2303" w:rsidP="00590C2E">
            <w:pPr>
              <w:pStyle w:val="ad"/>
              <w:rPr>
                <w:szCs w:val="28"/>
              </w:rPr>
            </w:pPr>
            <w:proofErr w:type="gramStart"/>
            <w:r w:rsidRPr="00B15065">
              <w:rPr>
                <w:szCs w:val="28"/>
              </w:rPr>
              <w:t>Медиа-центр</w:t>
            </w:r>
            <w:proofErr w:type="gramEnd"/>
            <w:r w:rsidRPr="00B15065">
              <w:rPr>
                <w:szCs w:val="28"/>
              </w:rPr>
              <w:t xml:space="preserve"> «</w:t>
            </w:r>
            <w:proofErr w:type="spellStart"/>
            <w:r w:rsidRPr="00B15065">
              <w:rPr>
                <w:szCs w:val="28"/>
              </w:rPr>
              <w:t>ШумиГамМ</w:t>
            </w:r>
            <w:proofErr w:type="spellEnd"/>
            <w:r w:rsidRPr="00B15065">
              <w:rPr>
                <w:szCs w:val="28"/>
              </w:rPr>
              <w:t>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F670" w14:textId="77777777" w:rsidR="00AE2303" w:rsidRPr="00575A82" w:rsidRDefault="00AE2303" w:rsidP="00590C2E">
            <w:pPr>
              <w:pStyle w:val="ad"/>
              <w:jc w:val="center"/>
              <w:rPr>
                <w:szCs w:val="28"/>
              </w:rPr>
            </w:pPr>
            <w:r w:rsidRPr="00575A82">
              <w:rPr>
                <w:szCs w:val="28"/>
              </w:rPr>
              <w:t>217 419,00</w:t>
            </w:r>
          </w:p>
        </w:tc>
      </w:tr>
      <w:tr w:rsidR="00AE2303" w:rsidRPr="00575A82" w14:paraId="1B0B001B" w14:textId="77777777" w:rsidTr="00590C2E">
        <w:trPr>
          <w:trHeight w:val="671"/>
        </w:trPr>
        <w:tc>
          <w:tcPr>
            <w:tcW w:w="1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0B9" w14:textId="77777777" w:rsidR="00AE2303" w:rsidRPr="00575A82" w:rsidRDefault="00AE2303" w:rsidP="00590C2E">
            <w:pPr>
              <w:pStyle w:val="ad"/>
              <w:jc w:val="right"/>
              <w:rPr>
                <w:b/>
                <w:szCs w:val="28"/>
              </w:rPr>
            </w:pPr>
            <w:r w:rsidRPr="00575A82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3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CF43" w14:textId="74FA5D43" w:rsidR="00AE2303" w:rsidRPr="00575A82" w:rsidRDefault="00AE2303" w:rsidP="008F745C">
            <w:pPr>
              <w:pStyle w:val="ad"/>
              <w:jc w:val="both"/>
              <w:rPr>
                <w:szCs w:val="28"/>
              </w:rPr>
            </w:pPr>
            <w:r w:rsidRPr="009E4A4F">
              <w:rPr>
                <w:color w:val="000000"/>
                <w:szCs w:val="28"/>
              </w:rPr>
              <w:t xml:space="preserve">2  </w:t>
            </w:r>
            <w:r>
              <w:rPr>
                <w:color w:val="000000"/>
                <w:szCs w:val="28"/>
              </w:rPr>
              <w:t>500</w:t>
            </w:r>
            <w:r w:rsidR="008F7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000</w:t>
            </w:r>
            <w:r w:rsidR="008F745C">
              <w:rPr>
                <w:color w:val="000000"/>
                <w:szCs w:val="28"/>
              </w:rPr>
              <w:t xml:space="preserve"> </w:t>
            </w:r>
            <w:r w:rsidRPr="009E4A4F">
              <w:rPr>
                <w:color w:val="000000"/>
                <w:szCs w:val="28"/>
              </w:rPr>
              <w:t>(</w:t>
            </w:r>
            <w:r w:rsidRPr="00B15065">
              <w:rPr>
                <w:color w:val="000000"/>
                <w:szCs w:val="28"/>
              </w:rPr>
              <w:t>Два миллиона пятьсот тысяч</w:t>
            </w:r>
            <w:r w:rsidRPr="009E4A4F">
              <w:rPr>
                <w:color w:val="000000"/>
                <w:szCs w:val="28"/>
              </w:rPr>
              <w:t>) рублей 00</w:t>
            </w:r>
            <w:r w:rsidR="008F745C">
              <w:rPr>
                <w:color w:val="000000"/>
                <w:szCs w:val="28"/>
              </w:rPr>
              <w:t> </w:t>
            </w:r>
            <w:r w:rsidRPr="009E4A4F">
              <w:rPr>
                <w:color w:val="000000"/>
                <w:szCs w:val="28"/>
              </w:rPr>
              <w:t>копеек.</w:t>
            </w:r>
          </w:p>
        </w:tc>
      </w:tr>
    </w:tbl>
    <w:p w14:paraId="632F2324" w14:textId="77777777" w:rsidR="00CA1CFD" w:rsidRPr="00575A82" w:rsidRDefault="00CA1CFD" w:rsidP="00575A82"/>
    <w:sectPr w:rsidR="00CA1CFD" w:rsidRPr="00575A82" w:rsidSect="004A7B6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39E0" w14:textId="77777777" w:rsidR="00EA5457" w:rsidRDefault="00EA5457">
      <w:r>
        <w:separator/>
      </w:r>
    </w:p>
  </w:endnote>
  <w:endnote w:type="continuationSeparator" w:id="0">
    <w:p w14:paraId="3EA1C570" w14:textId="77777777" w:rsidR="00EA5457" w:rsidRDefault="00EA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B4B5" w14:textId="77777777" w:rsidR="00EA5457" w:rsidRDefault="00EA5457">
      <w:r>
        <w:separator/>
      </w:r>
    </w:p>
  </w:footnote>
  <w:footnote w:type="continuationSeparator" w:id="0">
    <w:p w14:paraId="7F253134" w14:textId="77777777" w:rsidR="00EA5457" w:rsidRDefault="00EA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92F61D9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1737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86457"/>
      <w:docPartObj>
        <w:docPartGallery w:val="Page Numbers (Top of Page)"/>
        <w:docPartUnique/>
      </w:docPartObj>
    </w:sdtPr>
    <w:sdtEndPr/>
    <w:sdtContent>
      <w:p w14:paraId="50BF91BB" w14:textId="0BFE0BD7" w:rsidR="00AE2303" w:rsidRDefault="00AE23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37">
          <w:rPr>
            <w:noProof/>
          </w:rPr>
          <w:t>1</w:t>
        </w:r>
        <w:r>
          <w:fldChar w:fldCharType="end"/>
        </w:r>
      </w:p>
    </w:sdtContent>
  </w:sdt>
  <w:p w14:paraId="0A3945FF" w14:textId="77777777" w:rsidR="00AE2303" w:rsidRDefault="00AE23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009C"/>
    <w:multiLevelType w:val="hybridMultilevel"/>
    <w:tmpl w:val="C282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5466"/>
    <w:multiLevelType w:val="hybridMultilevel"/>
    <w:tmpl w:val="D87E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44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540CC"/>
    <w:rsid w:val="001A30EF"/>
    <w:rsid w:val="001B060E"/>
    <w:rsid w:val="001D02CD"/>
    <w:rsid w:val="001E268C"/>
    <w:rsid w:val="001E486E"/>
    <w:rsid w:val="0020070A"/>
    <w:rsid w:val="00203BDC"/>
    <w:rsid w:val="00203CD3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3E1737"/>
    <w:rsid w:val="00414494"/>
    <w:rsid w:val="0041511B"/>
    <w:rsid w:val="0042345A"/>
    <w:rsid w:val="004520F7"/>
    <w:rsid w:val="004602E1"/>
    <w:rsid w:val="00467AC4"/>
    <w:rsid w:val="00480BCF"/>
    <w:rsid w:val="00482A25"/>
    <w:rsid w:val="00494D49"/>
    <w:rsid w:val="004A48A4"/>
    <w:rsid w:val="004A7B62"/>
    <w:rsid w:val="004B00AA"/>
    <w:rsid w:val="004B417F"/>
    <w:rsid w:val="00506832"/>
    <w:rsid w:val="0051502C"/>
    <w:rsid w:val="00542E50"/>
    <w:rsid w:val="00571308"/>
    <w:rsid w:val="00572091"/>
    <w:rsid w:val="00575A82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5E29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5E91"/>
    <w:rsid w:val="008F745C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E2303"/>
    <w:rsid w:val="00B15065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77D8E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5457"/>
    <w:rsid w:val="00EB39D1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8D5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8D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F53A-6884-4A29-97B9-0CCBC032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2023-04-10T05:40:00Z</dcterms:created>
  <dcterms:modified xsi:type="dcterms:W3CDTF">2023-04-10T05:40:00Z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